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519E8E13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3F148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3B69B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34D5633C" w14:textId="32EDBA22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74300D">
        <w:rPr>
          <w:rFonts w:ascii="Times New Roman" w:hAnsi="Times New Roman"/>
          <w:sz w:val="20"/>
          <w:szCs w:val="20"/>
        </w:rPr>
        <w:t xml:space="preserve"> </w:t>
      </w: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BD81A3" w14:textId="3AD63AB0" w:rsidR="00F823BB" w:rsidRPr="003B69B1" w:rsidRDefault="00FB190C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69B1">
        <w:rPr>
          <w:rFonts w:ascii="Times New Roman" w:hAnsi="Times New Roman"/>
          <w:bCs/>
          <w:sz w:val="24"/>
          <w:szCs w:val="24"/>
        </w:rPr>
        <w:t xml:space="preserve">1. </w:t>
      </w:r>
      <w:r w:rsidR="003B69B1" w:rsidRPr="003B69B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регистрации избранного депутата </w:t>
      </w:r>
      <w:r w:rsidR="003B69B1" w:rsidRPr="003B69B1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r w:rsidR="003B69B1" w:rsidRPr="003B69B1">
        <w:rPr>
          <w:rFonts w:ascii="Times New Roman" w:hAnsi="Times New Roman"/>
          <w:b/>
          <w:sz w:val="24"/>
          <w:szCs w:val="24"/>
        </w:rPr>
        <w:t>Игошина Игоря Николаевича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B69B1" w:rsidRPr="00010D98" w14:paraId="601C6D27" w14:textId="77777777" w:rsidTr="006E749E">
        <w:trPr>
          <w:jc w:val="center"/>
        </w:trPr>
        <w:tc>
          <w:tcPr>
            <w:tcW w:w="3392" w:type="dxa"/>
            <w:hideMark/>
          </w:tcPr>
          <w:p w14:paraId="0FC618E3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3DB57530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755D792B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E5272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0ADA193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2BCEAAE4" w14:textId="77777777" w:rsidR="009F131B" w:rsidRPr="00010D98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p w14:paraId="327EA5DA" w14:textId="42BA3B01" w:rsidR="003F1484" w:rsidRPr="00010D98" w:rsidRDefault="003F1484" w:rsidP="003F14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bCs/>
          <w:sz w:val="24"/>
          <w:szCs w:val="24"/>
        </w:rPr>
        <w:t xml:space="preserve">2. </w:t>
      </w:r>
      <w:r w:rsidR="003B69B1" w:rsidRPr="00010D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регистрации избранного депутата </w:t>
      </w:r>
      <w:r w:rsidR="003B69B1" w:rsidRPr="00010D98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</w:t>
      </w:r>
      <w:r w:rsidR="003B69B1" w:rsidRPr="00010D98">
        <w:rPr>
          <w:rFonts w:ascii="Times New Roman" w:hAnsi="Times New Roman"/>
          <w:b/>
          <w:sz w:val="24"/>
          <w:szCs w:val="24"/>
        </w:rPr>
        <w:t>Аникеева Григория Викторовича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B69B1" w:rsidRPr="00010D98" w14:paraId="14C864EE" w14:textId="77777777" w:rsidTr="006E749E">
        <w:trPr>
          <w:jc w:val="center"/>
        </w:trPr>
        <w:tc>
          <w:tcPr>
            <w:tcW w:w="3392" w:type="dxa"/>
            <w:hideMark/>
          </w:tcPr>
          <w:p w14:paraId="3D944876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7CACA1CB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05C7DB2A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2F9BD2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0799EA8" w14:textId="77777777" w:rsidR="003B69B1" w:rsidRPr="00010D98" w:rsidRDefault="003B69B1" w:rsidP="006E74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5E326C69" w14:textId="52D493D7" w:rsidR="003F1484" w:rsidRPr="00010D98" w:rsidRDefault="003F1484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0388409" w14:textId="62FF2819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3.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>специального избирательного счета Владимирского регионального отделения Политической партии ЛДПР – Либерально - демократической партии России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4113BCD6" w14:textId="77777777" w:rsidTr="00E04C8F">
        <w:trPr>
          <w:jc w:val="center"/>
        </w:trPr>
        <w:tc>
          <w:tcPr>
            <w:tcW w:w="3392" w:type="dxa"/>
            <w:hideMark/>
          </w:tcPr>
          <w:p w14:paraId="1B95FDE6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643A1766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3A0A2C3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0CC3C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21F7F8E2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1B22D82" w14:textId="2D402334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109343FB" w14:textId="08769BF0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4.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Никольского Андрея Владимировича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2CC6D825" w14:textId="77777777" w:rsidTr="00E04C8F">
        <w:trPr>
          <w:jc w:val="center"/>
        </w:trPr>
        <w:tc>
          <w:tcPr>
            <w:tcW w:w="3392" w:type="dxa"/>
            <w:hideMark/>
          </w:tcPr>
          <w:p w14:paraId="6A8354CD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4B593568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862B711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5CA50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4FF2F4F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22993497" w14:textId="635ED33D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7DAB628" w14:textId="5245ED78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5.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Суздальский одномандатный избирательный округ № 80 Рыкунова Владимира Владимировича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79E88BB1" w14:textId="77777777" w:rsidTr="00E04C8F">
        <w:trPr>
          <w:jc w:val="center"/>
        </w:trPr>
        <w:tc>
          <w:tcPr>
            <w:tcW w:w="3392" w:type="dxa"/>
            <w:hideMark/>
          </w:tcPr>
          <w:p w14:paraId="61D48236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309439C5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4179007A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40DDA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E64539D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17137DF9" w14:textId="69440773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71DEB43F" w14:textId="76993A76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6.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>специального избирательн</w:t>
      </w:r>
      <w:r w:rsidRPr="00010D98">
        <w:rPr>
          <w:rFonts w:ascii="Times New Roman" w:hAnsi="Times New Roman"/>
          <w:sz w:val="24"/>
          <w:szCs w:val="24"/>
        </w:rPr>
        <w:t>о</w:t>
      </w:r>
      <w:r w:rsidRPr="00010D98">
        <w:rPr>
          <w:rFonts w:ascii="Times New Roman" w:hAnsi="Times New Roman"/>
          <w:sz w:val="24"/>
          <w:szCs w:val="24"/>
        </w:rPr>
        <w:t xml:space="preserve">го счета </w:t>
      </w:r>
      <w:r w:rsidRPr="00010D98">
        <w:rPr>
          <w:rFonts w:ascii="Times New Roman" w:hAnsi="Times New Roman"/>
          <w:bCs/>
          <w:sz w:val="24"/>
          <w:szCs w:val="24"/>
        </w:rPr>
        <w:t xml:space="preserve">кандидата в депутаты </w:t>
      </w:r>
      <w:r w:rsidRPr="00010D98">
        <w:rPr>
          <w:rFonts w:ascii="Times New Roman" w:hAnsi="Times New Roman"/>
          <w:sz w:val="24"/>
          <w:szCs w:val="24"/>
        </w:rPr>
        <w:t>Госуда</w:t>
      </w:r>
      <w:r w:rsidRPr="00010D98">
        <w:rPr>
          <w:rFonts w:ascii="Times New Roman" w:hAnsi="Times New Roman"/>
          <w:sz w:val="24"/>
          <w:szCs w:val="24"/>
        </w:rPr>
        <w:t>р</w:t>
      </w:r>
      <w:r w:rsidRPr="00010D98">
        <w:rPr>
          <w:rFonts w:ascii="Times New Roman" w:hAnsi="Times New Roman"/>
          <w:sz w:val="24"/>
          <w:szCs w:val="24"/>
        </w:rPr>
        <w:t xml:space="preserve">ственной Думы Федерального Собрания Российской Федерации восьмого созыва по </w:t>
      </w:r>
      <w:r w:rsidRPr="00010D98">
        <w:rPr>
          <w:rFonts w:ascii="Times New Roman" w:hAnsi="Times New Roman"/>
          <w:sz w:val="24"/>
          <w:szCs w:val="24"/>
        </w:rPr>
        <w:lastRenderedPageBreak/>
        <w:t>одномандатному избирательному о</w:t>
      </w:r>
      <w:r w:rsidRPr="00010D98">
        <w:rPr>
          <w:rFonts w:ascii="Times New Roman" w:hAnsi="Times New Roman"/>
          <w:sz w:val="24"/>
          <w:szCs w:val="24"/>
        </w:rPr>
        <w:t>к</w:t>
      </w:r>
      <w:r w:rsidRPr="00010D98">
        <w:rPr>
          <w:rFonts w:ascii="Times New Roman" w:hAnsi="Times New Roman"/>
          <w:sz w:val="24"/>
          <w:szCs w:val="24"/>
        </w:rPr>
        <w:t>ругу Владимирская область – Суздал</w:t>
      </w:r>
      <w:r w:rsidRPr="00010D98">
        <w:rPr>
          <w:rFonts w:ascii="Times New Roman" w:hAnsi="Times New Roman"/>
          <w:sz w:val="24"/>
          <w:szCs w:val="24"/>
        </w:rPr>
        <w:t>ь</w:t>
      </w:r>
      <w:r w:rsidRPr="00010D98">
        <w:rPr>
          <w:rFonts w:ascii="Times New Roman" w:hAnsi="Times New Roman"/>
          <w:sz w:val="24"/>
          <w:szCs w:val="24"/>
        </w:rPr>
        <w:t>ский одномандатный избирательный о</w:t>
      </w:r>
      <w:r w:rsidRPr="00010D98">
        <w:rPr>
          <w:rFonts w:ascii="Times New Roman" w:hAnsi="Times New Roman"/>
          <w:sz w:val="24"/>
          <w:szCs w:val="24"/>
        </w:rPr>
        <w:t>к</w:t>
      </w:r>
      <w:r w:rsidRPr="00010D98">
        <w:rPr>
          <w:rFonts w:ascii="Times New Roman" w:hAnsi="Times New Roman"/>
          <w:sz w:val="24"/>
          <w:szCs w:val="24"/>
        </w:rPr>
        <w:t>руг № 80 Фирсова Алексея Александр</w:t>
      </w:r>
      <w:r w:rsidRPr="00010D98">
        <w:rPr>
          <w:rFonts w:ascii="Times New Roman" w:hAnsi="Times New Roman"/>
          <w:sz w:val="24"/>
          <w:szCs w:val="24"/>
        </w:rPr>
        <w:t>о</w:t>
      </w:r>
      <w:r w:rsidRPr="00010D98">
        <w:rPr>
          <w:rFonts w:ascii="Times New Roman" w:hAnsi="Times New Roman"/>
          <w:sz w:val="24"/>
          <w:szCs w:val="24"/>
        </w:rPr>
        <w:t>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67697F34" w14:textId="77777777" w:rsidTr="00E04C8F">
        <w:trPr>
          <w:jc w:val="center"/>
        </w:trPr>
        <w:tc>
          <w:tcPr>
            <w:tcW w:w="3392" w:type="dxa"/>
            <w:hideMark/>
          </w:tcPr>
          <w:p w14:paraId="53CF1638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4A9446F9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5739620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31108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3C13DB7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E63C024" w14:textId="6F64BA8C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06558C77" w14:textId="374F6D9C" w:rsidR="00010D98" w:rsidRP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7.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Суздальский одномандатный избирательный округ № 80 Щербакова Артема Сергеевича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3B41835B" w14:textId="77777777" w:rsidTr="00E04C8F">
        <w:trPr>
          <w:jc w:val="center"/>
        </w:trPr>
        <w:tc>
          <w:tcPr>
            <w:tcW w:w="3392" w:type="dxa"/>
            <w:hideMark/>
          </w:tcPr>
          <w:p w14:paraId="3F661A03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4B00B8EF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75C38C7A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1147C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0ABD61A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C3CB12E" w14:textId="77777777" w:rsidR="00010D98" w:rsidRPr="003B69B1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0C6BAF02" w14:textId="4EB2FB05" w:rsidR="00444DD5" w:rsidRPr="00010D98" w:rsidRDefault="00010D98" w:rsidP="00F661D7">
      <w:pPr>
        <w:jc w:val="both"/>
        <w:rPr>
          <w:rFonts w:ascii="Times New Roman" w:hAnsi="Times New Roman"/>
          <w:sz w:val="24"/>
          <w:szCs w:val="24"/>
        </w:rPr>
      </w:pPr>
      <w:r w:rsidRPr="00010D98">
        <w:rPr>
          <w:rFonts w:ascii="Times New Roman" w:hAnsi="Times New Roman"/>
          <w:sz w:val="24"/>
          <w:szCs w:val="24"/>
        </w:rPr>
        <w:tab/>
        <w:t xml:space="preserve">8. </w:t>
      </w:r>
      <w:r w:rsidRPr="00010D98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010D98">
        <w:rPr>
          <w:rFonts w:ascii="Times New Roman" w:hAnsi="Times New Roman"/>
          <w:sz w:val="24"/>
          <w:szCs w:val="24"/>
        </w:rPr>
        <w:t xml:space="preserve">специального избирательного счета кандидата в депутаты Государственной </w:t>
      </w:r>
      <w:bookmarkStart w:id="0" w:name="_GoBack"/>
      <w:bookmarkEnd w:id="0"/>
      <w:r w:rsidRPr="00010D98">
        <w:rPr>
          <w:rFonts w:ascii="Times New Roman" w:hAnsi="Times New Roman"/>
          <w:sz w:val="24"/>
          <w:szCs w:val="24"/>
        </w:rPr>
        <w:t>Думы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Казакова Сергея Валентиновича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6D3A45ED" w14:textId="77777777" w:rsidTr="00E04C8F">
        <w:trPr>
          <w:jc w:val="center"/>
        </w:trPr>
        <w:tc>
          <w:tcPr>
            <w:tcW w:w="3392" w:type="dxa"/>
            <w:hideMark/>
          </w:tcPr>
          <w:p w14:paraId="3823BC06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4DF103ED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2307B75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D019D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D3389CC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8C1B0A9" w14:textId="6F9987CF" w:rsidR="00010D98" w:rsidRDefault="00010D98" w:rsidP="00F661D7">
      <w:pPr>
        <w:jc w:val="both"/>
        <w:rPr>
          <w:rFonts w:ascii="Times New Roman" w:hAnsi="Times New Roman"/>
        </w:rPr>
      </w:pPr>
    </w:p>
    <w:p w14:paraId="653273FE" w14:textId="4F5531D9" w:rsidR="00010D98" w:rsidRPr="00010D98" w:rsidRDefault="00010D98" w:rsidP="00F661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10D98">
        <w:rPr>
          <w:rFonts w:ascii="Times New Roman" w:hAnsi="Times New Roman"/>
          <w:sz w:val="24"/>
          <w:szCs w:val="24"/>
        </w:rPr>
        <w:t xml:space="preserve">9. </w:t>
      </w:r>
      <w:r w:rsidRPr="00010D98">
        <w:rPr>
          <w:rFonts w:ascii="Times New Roman" w:hAnsi="Times New Roman"/>
          <w:sz w:val="24"/>
          <w:szCs w:val="24"/>
        </w:rPr>
        <w:t>Об установлении размера ведо</w:t>
      </w:r>
      <w:r w:rsidRPr="00010D98">
        <w:rPr>
          <w:rFonts w:ascii="Times New Roman" w:hAnsi="Times New Roman"/>
          <w:sz w:val="24"/>
          <w:szCs w:val="24"/>
        </w:rPr>
        <w:t>м</w:t>
      </w:r>
      <w:r w:rsidRPr="00010D98">
        <w:rPr>
          <w:rFonts w:ascii="Times New Roman" w:hAnsi="Times New Roman"/>
          <w:sz w:val="24"/>
          <w:szCs w:val="24"/>
        </w:rPr>
        <w:t>ственного коэффициента для выпл</w:t>
      </w:r>
      <w:r w:rsidRPr="00010D98">
        <w:rPr>
          <w:rFonts w:ascii="Times New Roman" w:hAnsi="Times New Roman"/>
          <w:sz w:val="24"/>
          <w:szCs w:val="24"/>
        </w:rPr>
        <w:t>а</w:t>
      </w:r>
      <w:r w:rsidRPr="00010D98">
        <w:rPr>
          <w:rFonts w:ascii="Times New Roman" w:hAnsi="Times New Roman"/>
          <w:sz w:val="24"/>
          <w:szCs w:val="24"/>
        </w:rPr>
        <w:t>ты дополнительной оплаты труда (вознаграждения) за активную раб</w:t>
      </w:r>
      <w:r w:rsidRPr="00010D98">
        <w:rPr>
          <w:rFonts w:ascii="Times New Roman" w:hAnsi="Times New Roman"/>
          <w:sz w:val="24"/>
          <w:szCs w:val="24"/>
        </w:rPr>
        <w:t>о</w:t>
      </w:r>
      <w:r w:rsidRPr="00010D98">
        <w:rPr>
          <w:rFonts w:ascii="Times New Roman" w:hAnsi="Times New Roman"/>
          <w:sz w:val="24"/>
          <w:szCs w:val="24"/>
        </w:rPr>
        <w:t>ту по подготовке и проведению в</w:t>
      </w:r>
      <w:r w:rsidRPr="00010D98">
        <w:rPr>
          <w:rFonts w:ascii="Times New Roman" w:hAnsi="Times New Roman"/>
          <w:sz w:val="24"/>
          <w:szCs w:val="24"/>
        </w:rPr>
        <w:t>ы</w:t>
      </w:r>
      <w:r w:rsidRPr="00010D98">
        <w:rPr>
          <w:rFonts w:ascii="Times New Roman" w:hAnsi="Times New Roman"/>
          <w:sz w:val="24"/>
          <w:szCs w:val="24"/>
        </w:rPr>
        <w:t>боров депутатов Государственной Думы Федерального Собрания Ро</w:t>
      </w:r>
      <w:r w:rsidRPr="00010D98">
        <w:rPr>
          <w:rFonts w:ascii="Times New Roman" w:hAnsi="Times New Roman"/>
          <w:sz w:val="24"/>
          <w:szCs w:val="24"/>
        </w:rPr>
        <w:t>с</w:t>
      </w:r>
      <w:r w:rsidRPr="00010D98">
        <w:rPr>
          <w:rFonts w:ascii="Times New Roman" w:hAnsi="Times New Roman"/>
          <w:sz w:val="24"/>
          <w:szCs w:val="24"/>
        </w:rPr>
        <w:t>сийской Федерации восьмого созыва членам Избирательной комиссии Владимирской области с правом реш</w:t>
      </w:r>
      <w:r w:rsidRPr="00010D98">
        <w:rPr>
          <w:rFonts w:ascii="Times New Roman" w:hAnsi="Times New Roman"/>
          <w:sz w:val="24"/>
          <w:szCs w:val="24"/>
        </w:rPr>
        <w:t>а</w:t>
      </w:r>
      <w:r w:rsidRPr="00010D98">
        <w:rPr>
          <w:rFonts w:ascii="Times New Roman" w:hAnsi="Times New Roman"/>
          <w:sz w:val="24"/>
          <w:szCs w:val="24"/>
        </w:rPr>
        <w:t>ющего голоса за счет средств фед</w:t>
      </w:r>
      <w:r w:rsidRPr="00010D98">
        <w:rPr>
          <w:rFonts w:ascii="Times New Roman" w:hAnsi="Times New Roman"/>
          <w:sz w:val="24"/>
          <w:szCs w:val="24"/>
        </w:rPr>
        <w:t>е</w:t>
      </w:r>
      <w:r w:rsidRPr="00010D98">
        <w:rPr>
          <w:rFonts w:ascii="Times New Roman" w:hAnsi="Times New Roman"/>
          <w:sz w:val="24"/>
          <w:szCs w:val="24"/>
        </w:rPr>
        <w:t>рального бюджета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010D98" w14:paraId="12ED6F0C" w14:textId="77777777" w:rsidTr="00E04C8F">
        <w:trPr>
          <w:jc w:val="center"/>
        </w:trPr>
        <w:tc>
          <w:tcPr>
            <w:tcW w:w="3392" w:type="dxa"/>
            <w:hideMark/>
          </w:tcPr>
          <w:p w14:paraId="70E4561C" w14:textId="419C9613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14:paraId="02C855A1" w14:textId="6F66A926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14:paraId="5A89B2DD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FBD06" w14:textId="77777777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5E237FDF" w14:textId="42ED66DA" w:rsidR="00010D98" w:rsidRPr="00010D98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98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10D98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14:paraId="445CF93F" w14:textId="77777777" w:rsidR="00010D98" w:rsidRPr="003821B1" w:rsidRDefault="00010D98" w:rsidP="00F661D7">
      <w:pPr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77777777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31930"/>
    <w:rsid w:val="00443F37"/>
    <w:rsid w:val="00444DD5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F52B-2A1A-4012-84EC-F905262F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106</cp:revision>
  <cp:lastPrinted>2021-08-05T08:25:00Z</cp:lastPrinted>
  <dcterms:created xsi:type="dcterms:W3CDTF">2021-07-21T10:40:00Z</dcterms:created>
  <dcterms:modified xsi:type="dcterms:W3CDTF">2021-09-28T06:52:00Z</dcterms:modified>
</cp:coreProperties>
</file>